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2EE5B" w14:textId="77777777" w:rsidR="00BC2888" w:rsidRPr="001E06FF" w:rsidRDefault="00BC2888" w:rsidP="00BC2888">
      <w:pPr>
        <w:jc w:val="center"/>
        <w:rPr>
          <w:sz w:val="24"/>
          <w:szCs w:val="24"/>
        </w:rPr>
      </w:pPr>
      <w:r w:rsidRPr="001E06FF">
        <w:rPr>
          <w:sz w:val="24"/>
          <w:szCs w:val="24"/>
        </w:rPr>
        <w:t>АНКЕТА</w:t>
      </w:r>
    </w:p>
    <w:p w14:paraId="28DF2314" w14:textId="77777777" w:rsidR="00BC2888" w:rsidRPr="001E06FF" w:rsidRDefault="00BC2888" w:rsidP="00BC2888">
      <w:pPr>
        <w:jc w:val="center"/>
        <w:rPr>
          <w:sz w:val="28"/>
          <w:szCs w:val="28"/>
        </w:rPr>
      </w:pPr>
      <w:r w:rsidRPr="001E06FF">
        <w:rPr>
          <w:sz w:val="28"/>
          <w:szCs w:val="28"/>
        </w:rPr>
        <w:t xml:space="preserve"> ______________________________________________________________</w:t>
      </w:r>
    </w:p>
    <w:p w14:paraId="13518039" w14:textId="77777777" w:rsidR="00BC2888" w:rsidRPr="001E06FF" w:rsidRDefault="00BC2888" w:rsidP="00BC2888">
      <w:pPr>
        <w:jc w:val="center"/>
      </w:pPr>
      <w:r w:rsidRPr="001E06FF">
        <w:t>(наименование субъекта малого или среднего предпринимательства)</w:t>
      </w:r>
    </w:p>
    <w:p w14:paraId="38B0C8E6" w14:textId="77777777" w:rsidR="00BC2888" w:rsidRPr="001E06FF" w:rsidRDefault="00BC2888" w:rsidP="00BC2888">
      <w:pPr>
        <w:jc w:val="center"/>
        <w:rPr>
          <w:sz w:val="28"/>
          <w:szCs w:val="28"/>
        </w:rPr>
      </w:pPr>
    </w:p>
    <w:p w14:paraId="7117F040" w14:textId="77777777" w:rsidR="00BC2888" w:rsidRPr="001E06FF" w:rsidRDefault="00BC2888" w:rsidP="00BC2888">
      <w:pPr>
        <w:jc w:val="center"/>
        <w:rPr>
          <w:rFonts w:eastAsia="Calibri"/>
          <w:bCs/>
          <w:sz w:val="24"/>
          <w:szCs w:val="24"/>
          <w:lang w:eastAsia="en-US"/>
        </w:rPr>
      </w:pPr>
      <w:r w:rsidRPr="001E06FF">
        <w:rPr>
          <w:rFonts w:eastAsia="Calibri"/>
          <w:bCs/>
          <w:sz w:val="24"/>
          <w:szCs w:val="24"/>
          <w:lang w:eastAsia="en-US"/>
        </w:rPr>
        <w:t>1. Осуществление деятельности в сфере социального предпринимательства</w:t>
      </w:r>
    </w:p>
    <w:p w14:paraId="3E68B924" w14:textId="77777777" w:rsidR="00BC2888" w:rsidRPr="001E06FF" w:rsidRDefault="00BC2888" w:rsidP="00BC2888">
      <w:pPr>
        <w:jc w:val="center"/>
        <w:rPr>
          <w:sz w:val="28"/>
          <w:szCs w:val="28"/>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701"/>
        <w:gridCol w:w="3285"/>
      </w:tblGrid>
      <w:tr w:rsidR="00BC2888" w:rsidRPr="001E06FF" w14:paraId="529E20FF" w14:textId="77777777" w:rsidTr="00D42B71">
        <w:tc>
          <w:tcPr>
            <w:tcW w:w="4957" w:type="dxa"/>
            <w:shd w:val="clear" w:color="auto" w:fill="auto"/>
          </w:tcPr>
          <w:p w14:paraId="52937783" w14:textId="77777777" w:rsidR="00BC2888" w:rsidRPr="001E06FF" w:rsidRDefault="00BC2888" w:rsidP="00D42B71">
            <w:pPr>
              <w:jc w:val="center"/>
            </w:pPr>
            <w:r w:rsidRPr="001E06FF">
              <w:t>Направления деятельности в сфере социального предпринимательства</w:t>
            </w:r>
          </w:p>
        </w:tc>
        <w:tc>
          <w:tcPr>
            <w:tcW w:w="1701" w:type="dxa"/>
            <w:shd w:val="clear" w:color="auto" w:fill="auto"/>
          </w:tcPr>
          <w:p w14:paraId="7E5CC9D5" w14:textId="77777777" w:rsidR="00BC2888" w:rsidRPr="001E06FF" w:rsidRDefault="00BC2888" w:rsidP="00D42B71">
            <w:pPr>
              <w:jc w:val="center"/>
            </w:pPr>
            <w:r w:rsidRPr="001E06FF">
              <w:t>Направление(я) деятельности (нужное отметить знаком «</w:t>
            </w:r>
            <w:r w:rsidRPr="001E06FF">
              <w:rPr>
                <w:lang w:val="en-US"/>
              </w:rPr>
              <w:t>V</w:t>
            </w:r>
            <w:r w:rsidRPr="001E06FF">
              <w:t>»)</w:t>
            </w:r>
          </w:p>
        </w:tc>
        <w:tc>
          <w:tcPr>
            <w:tcW w:w="3285" w:type="dxa"/>
            <w:shd w:val="clear" w:color="auto" w:fill="auto"/>
          </w:tcPr>
          <w:p w14:paraId="48B7EA23" w14:textId="77777777" w:rsidR="00BC2888" w:rsidRPr="001E06FF" w:rsidRDefault="00BC2888" w:rsidP="00D42B71">
            <w:pPr>
              <w:jc w:val="center"/>
            </w:pPr>
            <w:r w:rsidRPr="001E06FF">
              <w:t>Краткая характеристика деятельности по данному направлению</w:t>
            </w:r>
          </w:p>
        </w:tc>
      </w:tr>
      <w:tr w:rsidR="00BC2888" w:rsidRPr="001E06FF" w14:paraId="52DF785C" w14:textId="77777777" w:rsidTr="00D42B71">
        <w:tc>
          <w:tcPr>
            <w:tcW w:w="4957" w:type="dxa"/>
            <w:shd w:val="clear" w:color="auto" w:fill="auto"/>
          </w:tcPr>
          <w:p w14:paraId="1764C023" w14:textId="77777777" w:rsidR="00BC2888" w:rsidRPr="001E06FF" w:rsidRDefault="00BC2888" w:rsidP="00D42B71">
            <w:pPr>
              <w:jc w:val="center"/>
            </w:pPr>
            <w:r w:rsidRPr="001E06FF">
              <w:t>1</w:t>
            </w:r>
          </w:p>
        </w:tc>
        <w:tc>
          <w:tcPr>
            <w:tcW w:w="1701" w:type="dxa"/>
            <w:shd w:val="clear" w:color="auto" w:fill="auto"/>
          </w:tcPr>
          <w:p w14:paraId="0F2BCEF7" w14:textId="77777777" w:rsidR="00BC2888" w:rsidRPr="001E06FF" w:rsidRDefault="00BC2888" w:rsidP="00D42B71">
            <w:pPr>
              <w:jc w:val="center"/>
            </w:pPr>
            <w:r w:rsidRPr="001E06FF">
              <w:t>2</w:t>
            </w:r>
          </w:p>
        </w:tc>
        <w:tc>
          <w:tcPr>
            <w:tcW w:w="3285" w:type="dxa"/>
            <w:shd w:val="clear" w:color="auto" w:fill="auto"/>
          </w:tcPr>
          <w:p w14:paraId="1EAFA1D0" w14:textId="77777777" w:rsidR="00BC2888" w:rsidRPr="001E06FF" w:rsidRDefault="00BC2888" w:rsidP="00D42B71">
            <w:pPr>
              <w:jc w:val="center"/>
            </w:pPr>
            <w:r w:rsidRPr="001E06FF">
              <w:t>3</w:t>
            </w:r>
          </w:p>
        </w:tc>
      </w:tr>
      <w:tr w:rsidR="00BC2888" w:rsidRPr="001E06FF" w14:paraId="66747A7D" w14:textId="77777777" w:rsidTr="00D42B71">
        <w:tc>
          <w:tcPr>
            <w:tcW w:w="4957" w:type="dxa"/>
            <w:shd w:val="clear" w:color="auto" w:fill="auto"/>
          </w:tcPr>
          <w:p w14:paraId="62194C6B" w14:textId="77777777" w:rsidR="00BC2888" w:rsidRPr="001E06FF" w:rsidRDefault="00BC2888" w:rsidP="00D42B71">
            <w:r w:rsidRPr="001E06FF">
              <w:rPr>
                <w:rFonts w:eastAsia="Calibri"/>
                <w:bCs/>
                <w:lang w:eastAsia="en-US"/>
              </w:rPr>
              <w:t>Обеспечение занятости инвалидов; одиноких или многодетных родителей, воспитывающих несовершеннолетних детей или детей-инвалидов; пенсионеров или лиц предпенсионного возраста (за 2 года до наступления пенсионного возраста); выпускников детских домов; лиц, освобожденных из мест лишения свободы и имеющих неснятую или непогашенную судимость; беженцев и вынужденных переселенцев; граждан, уволенных с военной службы; граждан, подвергшихся воздействию вследствие чернобыльской и других радиационных аварий и катастроф</w:t>
            </w:r>
            <w:r w:rsidRPr="001E06FF">
              <w:rPr>
                <w:rStyle w:val="af9"/>
                <w:rFonts w:eastAsia="Calibri"/>
                <w:bCs/>
                <w:lang w:eastAsia="en-US"/>
              </w:rPr>
              <w:footnoteReference w:id="1"/>
            </w:r>
            <w:r w:rsidRPr="001E06FF">
              <w:rPr>
                <w:rFonts w:eastAsia="Calibri"/>
                <w:bCs/>
                <w:lang w:eastAsia="en-US"/>
              </w:rPr>
              <w:t>, при условии, что среднесписочная численность указанных категорий граждан среди работников СМСП составляет не менее 50%, а доля в фонде оплаты труда - не менее 25%</w:t>
            </w:r>
          </w:p>
        </w:tc>
        <w:tc>
          <w:tcPr>
            <w:tcW w:w="1701" w:type="dxa"/>
            <w:shd w:val="clear" w:color="auto" w:fill="auto"/>
          </w:tcPr>
          <w:p w14:paraId="7F958D64" w14:textId="77777777" w:rsidR="00BC2888" w:rsidRPr="001E06FF" w:rsidRDefault="00BC2888" w:rsidP="00D42B71"/>
        </w:tc>
        <w:tc>
          <w:tcPr>
            <w:tcW w:w="3285" w:type="dxa"/>
            <w:shd w:val="clear" w:color="auto" w:fill="auto"/>
          </w:tcPr>
          <w:p w14:paraId="275E4471" w14:textId="77777777" w:rsidR="00BC2888" w:rsidRPr="001E06FF" w:rsidRDefault="00BC2888" w:rsidP="00D42B71"/>
        </w:tc>
      </w:tr>
      <w:tr w:rsidR="00BC2888" w:rsidRPr="001E06FF" w14:paraId="20CDB364" w14:textId="77777777" w:rsidTr="00D42B71">
        <w:tc>
          <w:tcPr>
            <w:tcW w:w="9943" w:type="dxa"/>
            <w:gridSpan w:val="3"/>
            <w:shd w:val="clear" w:color="auto" w:fill="auto"/>
          </w:tcPr>
          <w:p w14:paraId="1D8C0CA4" w14:textId="77777777" w:rsidR="00BC2888" w:rsidRPr="001E06FF" w:rsidRDefault="00BC2888" w:rsidP="00D42B71">
            <w:r w:rsidRPr="001E06FF">
              <w:rPr>
                <w:rFonts w:eastAsia="Calibri"/>
                <w:bCs/>
                <w:lang w:eastAsia="en-US"/>
              </w:rPr>
              <w:t>Осуществление деятельности, направленной на улучшение условий жизнедеятельности граждан и (или) расширение их возможностей самостоятельно обеспечивать свои жизненные потребности, в одно или нескольких из следующих сфер:</w:t>
            </w:r>
          </w:p>
        </w:tc>
      </w:tr>
      <w:tr w:rsidR="00BC2888" w:rsidRPr="001E06FF" w14:paraId="02887593" w14:textId="77777777" w:rsidTr="00D42B71">
        <w:tc>
          <w:tcPr>
            <w:tcW w:w="4957" w:type="dxa"/>
            <w:shd w:val="clear" w:color="auto" w:fill="auto"/>
          </w:tcPr>
          <w:p w14:paraId="0E67C591" w14:textId="77777777" w:rsidR="00BC2888" w:rsidRPr="001E06FF" w:rsidRDefault="00BC2888" w:rsidP="00D42B71">
            <w:pPr>
              <w:pStyle w:val="s1"/>
              <w:spacing w:before="0" w:beforeAutospacing="0" w:after="0" w:afterAutospacing="0"/>
              <w:rPr>
                <w:rFonts w:eastAsia="Calibri"/>
                <w:bCs/>
                <w:sz w:val="22"/>
                <w:szCs w:val="22"/>
                <w:lang w:eastAsia="en-US"/>
              </w:rPr>
            </w:pPr>
            <w:r w:rsidRPr="001E06FF">
              <w:rPr>
                <w:rFonts w:eastAsia="Calibri"/>
                <w:bCs/>
                <w:sz w:val="22"/>
                <w:szCs w:val="22"/>
                <w:lang w:eastAsia="en-US"/>
              </w:rPr>
              <w:t>предоставление социальных услуг в соответствии с Федеральным законом от 28.12.2013 № 442-ФЗ «Об основах социального обслуживания граждан в Российской Федерации»</w:t>
            </w:r>
          </w:p>
        </w:tc>
        <w:tc>
          <w:tcPr>
            <w:tcW w:w="1701" w:type="dxa"/>
            <w:shd w:val="clear" w:color="auto" w:fill="auto"/>
          </w:tcPr>
          <w:p w14:paraId="3E131508" w14:textId="77777777" w:rsidR="00BC2888" w:rsidRPr="001E06FF" w:rsidRDefault="00BC2888" w:rsidP="00D42B71"/>
        </w:tc>
        <w:tc>
          <w:tcPr>
            <w:tcW w:w="3285" w:type="dxa"/>
            <w:shd w:val="clear" w:color="auto" w:fill="auto"/>
          </w:tcPr>
          <w:p w14:paraId="7D1AA713" w14:textId="77777777" w:rsidR="00BC2888" w:rsidRPr="001E06FF" w:rsidRDefault="00BC2888" w:rsidP="00D42B71"/>
        </w:tc>
      </w:tr>
      <w:tr w:rsidR="00BC2888" w:rsidRPr="001E06FF" w14:paraId="38AA98A8" w14:textId="77777777" w:rsidTr="00D42B71">
        <w:tc>
          <w:tcPr>
            <w:tcW w:w="4957" w:type="dxa"/>
            <w:shd w:val="clear" w:color="auto" w:fill="auto"/>
          </w:tcPr>
          <w:p w14:paraId="48132AA5" w14:textId="77777777" w:rsidR="00BC2888" w:rsidRPr="001E06FF" w:rsidRDefault="00BC2888" w:rsidP="00D42B71">
            <w:pPr>
              <w:pStyle w:val="s1"/>
              <w:spacing w:before="0" w:beforeAutospacing="0" w:after="0" w:afterAutospacing="0"/>
              <w:rPr>
                <w:sz w:val="22"/>
                <w:szCs w:val="22"/>
              </w:rPr>
            </w:pPr>
            <w:r w:rsidRPr="001E06FF">
              <w:rPr>
                <w:rFonts w:eastAsia="Calibri"/>
                <w:bCs/>
                <w:sz w:val="22"/>
                <w:szCs w:val="22"/>
                <w:lang w:eastAsia="en-US"/>
              </w:rPr>
              <w:t>содействие профессиональной ориентации, занятости и самозанятости лиц, относящихся к социально незащищенным группам граждан</w:t>
            </w:r>
          </w:p>
        </w:tc>
        <w:tc>
          <w:tcPr>
            <w:tcW w:w="1701" w:type="dxa"/>
            <w:shd w:val="clear" w:color="auto" w:fill="auto"/>
          </w:tcPr>
          <w:p w14:paraId="2257D629" w14:textId="77777777" w:rsidR="00BC2888" w:rsidRPr="001E06FF" w:rsidRDefault="00BC2888" w:rsidP="00D42B71"/>
        </w:tc>
        <w:tc>
          <w:tcPr>
            <w:tcW w:w="3285" w:type="dxa"/>
            <w:shd w:val="clear" w:color="auto" w:fill="auto"/>
          </w:tcPr>
          <w:p w14:paraId="1EBFA1B0" w14:textId="77777777" w:rsidR="00BC2888" w:rsidRPr="001E06FF" w:rsidRDefault="00BC2888" w:rsidP="00D42B71"/>
        </w:tc>
      </w:tr>
      <w:tr w:rsidR="00BC2888" w:rsidRPr="001E06FF" w14:paraId="0F0B65FB" w14:textId="77777777" w:rsidTr="00D42B71">
        <w:tc>
          <w:tcPr>
            <w:tcW w:w="4957" w:type="dxa"/>
            <w:shd w:val="clear" w:color="auto" w:fill="auto"/>
          </w:tcPr>
          <w:p w14:paraId="03AF35F5" w14:textId="77777777" w:rsidR="00BC2888" w:rsidRPr="001E06FF" w:rsidRDefault="00BC2888" w:rsidP="00D42B71">
            <w:pPr>
              <w:pStyle w:val="s1"/>
              <w:spacing w:before="0" w:beforeAutospacing="0" w:after="0" w:afterAutospacing="0"/>
              <w:rPr>
                <w:rFonts w:eastAsia="Calibri"/>
                <w:bCs/>
                <w:sz w:val="22"/>
                <w:szCs w:val="22"/>
                <w:lang w:eastAsia="en-US"/>
              </w:rPr>
            </w:pPr>
            <w:r w:rsidRPr="001E06FF">
              <w:rPr>
                <w:rFonts w:eastAsia="Calibri"/>
                <w:bCs/>
                <w:sz w:val="22"/>
                <w:szCs w:val="22"/>
                <w:lang w:eastAsia="en-US"/>
              </w:rPr>
              <w:t>производство и (или) реализация медицинской техники, протезно-ортопедических изделий, программного обеспечения, а также технических средства, которые могут быть использованы исключительно для профилактики инвалидности или реабилитации инвалидов</w:t>
            </w:r>
          </w:p>
        </w:tc>
        <w:tc>
          <w:tcPr>
            <w:tcW w:w="1701" w:type="dxa"/>
            <w:shd w:val="clear" w:color="auto" w:fill="auto"/>
          </w:tcPr>
          <w:p w14:paraId="73B5B212" w14:textId="77777777" w:rsidR="00BC2888" w:rsidRPr="001E06FF" w:rsidRDefault="00BC2888" w:rsidP="00D42B71"/>
        </w:tc>
        <w:tc>
          <w:tcPr>
            <w:tcW w:w="3285" w:type="dxa"/>
            <w:shd w:val="clear" w:color="auto" w:fill="auto"/>
          </w:tcPr>
          <w:p w14:paraId="1C7D53FA" w14:textId="77777777" w:rsidR="00BC2888" w:rsidRPr="001E06FF" w:rsidRDefault="00BC2888" w:rsidP="00D42B71"/>
        </w:tc>
      </w:tr>
      <w:tr w:rsidR="00BC2888" w:rsidRPr="001E06FF" w14:paraId="0B2F7397" w14:textId="77777777" w:rsidTr="00D42B71">
        <w:tc>
          <w:tcPr>
            <w:tcW w:w="4957" w:type="dxa"/>
            <w:shd w:val="clear" w:color="auto" w:fill="auto"/>
          </w:tcPr>
          <w:p w14:paraId="4353FE96" w14:textId="77777777" w:rsidR="00BC2888" w:rsidRPr="001E06FF" w:rsidRDefault="00BC2888" w:rsidP="00D42B71">
            <w:pPr>
              <w:pStyle w:val="s1"/>
              <w:spacing w:before="0" w:beforeAutospacing="0" w:after="0" w:afterAutospacing="0"/>
              <w:rPr>
                <w:rFonts w:eastAsia="Calibri"/>
                <w:bCs/>
                <w:sz w:val="22"/>
                <w:szCs w:val="22"/>
                <w:lang w:eastAsia="en-US"/>
              </w:rPr>
            </w:pPr>
            <w:r w:rsidRPr="001E06FF">
              <w:rPr>
                <w:rFonts w:eastAsia="Calibri"/>
                <w:bCs/>
                <w:sz w:val="22"/>
                <w:szCs w:val="22"/>
                <w:lang w:eastAsia="en-US"/>
              </w:rPr>
              <w:t>культурно-просветительская деятельность (деятельность музеев, театров, библиотек, архивов, школ-студий, музыкальных учреждений, творческих мастерских, ботанических и зоологических садов, домов культуры, домов народного творчества, семейно-досуговых центров)</w:t>
            </w:r>
          </w:p>
        </w:tc>
        <w:tc>
          <w:tcPr>
            <w:tcW w:w="1701" w:type="dxa"/>
            <w:shd w:val="clear" w:color="auto" w:fill="auto"/>
          </w:tcPr>
          <w:p w14:paraId="085AA75F" w14:textId="77777777" w:rsidR="00BC2888" w:rsidRPr="001E06FF" w:rsidRDefault="00BC2888" w:rsidP="00D42B71"/>
        </w:tc>
        <w:tc>
          <w:tcPr>
            <w:tcW w:w="3285" w:type="dxa"/>
            <w:shd w:val="clear" w:color="auto" w:fill="auto"/>
          </w:tcPr>
          <w:p w14:paraId="18D3AA0D" w14:textId="77777777" w:rsidR="00BC2888" w:rsidRPr="001E06FF" w:rsidRDefault="00BC2888" w:rsidP="00D42B71"/>
        </w:tc>
      </w:tr>
      <w:tr w:rsidR="00BC2888" w:rsidRPr="001E06FF" w14:paraId="2C54C56C" w14:textId="77777777" w:rsidTr="00D42B71">
        <w:tc>
          <w:tcPr>
            <w:tcW w:w="4957" w:type="dxa"/>
            <w:shd w:val="clear" w:color="auto" w:fill="auto"/>
          </w:tcPr>
          <w:p w14:paraId="36722A8B" w14:textId="77777777" w:rsidR="00BC2888" w:rsidRPr="001E06FF" w:rsidRDefault="00BC2888" w:rsidP="00D42B71">
            <w:pPr>
              <w:pStyle w:val="s1"/>
              <w:spacing w:before="0" w:beforeAutospacing="0" w:after="0" w:afterAutospacing="0"/>
              <w:rPr>
                <w:rFonts w:eastAsia="Calibri"/>
                <w:bCs/>
                <w:sz w:val="22"/>
                <w:szCs w:val="22"/>
                <w:lang w:eastAsia="en-US"/>
              </w:rPr>
            </w:pPr>
            <w:r w:rsidRPr="001E06FF">
              <w:rPr>
                <w:rFonts w:eastAsia="Calibri"/>
                <w:bCs/>
                <w:sz w:val="22"/>
                <w:szCs w:val="22"/>
                <w:lang w:eastAsia="en-US"/>
              </w:rPr>
              <w:t xml:space="preserve">предоставление образовательных услуг для детей в возрасте до 18 лет, а также для лиц, </w:t>
            </w:r>
            <w:r w:rsidRPr="001E06FF">
              <w:rPr>
                <w:rFonts w:eastAsia="Calibri"/>
                <w:bCs/>
                <w:sz w:val="22"/>
                <w:szCs w:val="22"/>
                <w:lang w:eastAsia="en-US"/>
              </w:rPr>
              <w:lastRenderedPageBreak/>
              <w:t>относящихся к социально незащищенным группам граждан</w:t>
            </w:r>
          </w:p>
        </w:tc>
        <w:tc>
          <w:tcPr>
            <w:tcW w:w="1701" w:type="dxa"/>
            <w:shd w:val="clear" w:color="auto" w:fill="auto"/>
          </w:tcPr>
          <w:p w14:paraId="54D6E34C" w14:textId="77777777" w:rsidR="00BC2888" w:rsidRPr="001E06FF" w:rsidRDefault="00BC2888" w:rsidP="00D42B71"/>
        </w:tc>
        <w:tc>
          <w:tcPr>
            <w:tcW w:w="3285" w:type="dxa"/>
            <w:shd w:val="clear" w:color="auto" w:fill="auto"/>
          </w:tcPr>
          <w:p w14:paraId="52DABB6A" w14:textId="77777777" w:rsidR="00BC2888" w:rsidRPr="001E06FF" w:rsidRDefault="00BC2888" w:rsidP="00D42B71"/>
        </w:tc>
      </w:tr>
      <w:tr w:rsidR="00BC2888" w:rsidRPr="001E06FF" w14:paraId="54A9C5C4" w14:textId="77777777" w:rsidTr="00D42B71">
        <w:tc>
          <w:tcPr>
            <w:tcW w:w="4957" w:type="dxa"/>
            <w:shd w:val="clear" w:color="auto" w:fill="auto"/>
          </w:tcPr>
          <w:p w14:paraId="4B269A00" w14:textId="77777777" w:rsidR="00BC2888" w:rsidRPr="001E06FF" w:rsidRDefault="00BC2888" w:rsidP="00D42B71">
            <w:pPr>
              <w:pStyle w:val="s1"/>
              <w:spacing w:before="0" w:beforeAutospacing="0" w:after="0" w:afterAutospacing="0"/>
              <w:rPr>
                <w:rFonts w:eastAsia="Calibri"/>
                <w:bCs/>
                <w:sz w:val="22"/>
                <w:szCs w:val="22"/>
                <w:lang w:eastAsia="en-US"/>
              </w:rPr>
            </w:pPr>
            <w:r w:rsidRPr="001E06FF">
              <w:rPr>
                <w:rFonts w:eastAsia="Calibri"/>
                <w:bCs/>
                <w:sz w:val="22"/>
                <w:szCs w:val="22"/>
                <w:lang w:eastAsia="en-US"/>
              </w:rPr>
              <w:t>выпуск периодических печатных изданий, а также книжной продукции, связанных с образованием, наукой и культурой и включенных в утверждённых Правительством РФ перечень видов периодических печатных изданий и книжной продукции, связанной с образованием, наукой и культурой, облагаемых при их реализации НДС по ставке 10%</w:t>
            </w:r>
          </w:p>
        </w:tc>
        <w:tc>
          <w:tcPr>
            <w:tcW w:w="1701" w:type="dxa"/>
            <w:shd w:val="clear" w:color="auto" w:fill="auto"/>
          </w:tcPr>
          <w:p w14:paraId="22EEBCB5" w14:textId="77777777" w:rsidR="00BC2888" w:rsidRPr="001E06FF" w:rsidRDefault="00BC2888" w:rsidP="00D42B71"/>
        </w:tc>
        <w:tc>
          <w:tcPr>
            <w:tcW w:w="3285" w:type="dxa"/>
            <w:shd w:val="clear" w:color="auto" w:fill="auto"/>
          </w:tcPr>
          <w:p w14:paraId="3BCA22E7" w14:textId="77777777" w:rsidR="00BC2888" w:rsidRPr="001E06FF" w:rsidRDefault="00BC2888" w:rsidP="00D42B71"/>
        </w:tc>
      </w:tr>
      <w:tr w:rsidR="00BC2888" w:rsidRPr="001E06FF" w14:paraId="3717010B" w14:textId="77777777" w:rsidTr="00D42B71">
        <w:tc>
          <w:tcPr>
            <w:tcW w:w="4957" w:type="dxa"/>
            <w:shd w:val="clear" w:color="auto" w:fill="auto"/>
          </w:tcPr>
          <w:p w14:paraId="1014E5D8" w14:textId="77777777" w:rsidR="00BC2888" w:rsidRPr="001E06FF" w:rsidRDefault="00BC2888" w:rsidP="00D42B71">
            <w:pPr>
              <w:pStyle w:val="s1"/>
              <w:spacing w:before="0" w:beforeAutospacing="0" w:after="0" w:afterAutospacing="0"/>
              <w:rPr>
                <w:rFonts w:eastAsia="Calibri"/>
                <w:bCs/>
                <w:sz w:val="22"/>
                <w:szCs w:val="22"/>
                <w:lang w:eastAsia="en-US"/>
              </w:rPr>
            </w:pPr>
            <w:r w:rsidRPr="001E06FF">
              <w:rPr>
                <w:rFonts w:eastAsia="Calibri"/>
                <w:bCs/>
                <w:sz w:val="22"/>
                <w:szCs w:val="22"/>
                <w:lang w:eastAsia="en-US"/>
              </w:rPr>
              <w:t>деятельность по организации отдыха и оздоровления детей в возрасте до 18 лет и пенсионеров</w:t>
            </w:r>
          </w:p>
        </w:tc>
        <w:tc>
          <w:tcPr>
            <w:tcW w:w="1701" w:type="dxa"/>
            <w:shd w:val="clear" w:color="auto" w:fill="auto"/>
          </w:tcPr>
          <w:p w14:paraId="0CC249B1" w14:textId="77777777" w:rsidR="00BC2888" w:rsidRPr="001E06FF" w:rsidRDefault="00BC2888" w:rsidP="00D42B71"/>
        </w:tc>
        <w:tc>
          <w:tcPr>
            <w:tcW w:w="3285" w:type="dxa"/>
            <w:shd w:val="clear" w:color="auto" w:fill="auto"/>
          </w:tcPr>
          <w:p w14:paraId="1491C3F3" w14:textId="77777777" w:rsidR="00BC2888" w:rsidRPr="001E06FF" w:rsidRDefault="00BC2888" w:rsidP="00D42B71"/>
        </w:tc>
      </w:tr>
      <w:tr w:rsidR="00BC2888" w:rsidRPr="001E06FF" w14:paraId="2635BFC8" w14:textId="77777777" w:rsidTr="00D42B71">
        <w:tc>
          <w:tcPr>
            <w:tcW w:w="4957" w:type="dxa"/>
            <w:shd w:val="clear" w:color="auto" w:fill="auto"/>
          </w:tcPr>
          <w:p w14:paraId="088FCC94" w14:textId="77777777" w:rsidR="00BC2888" w:rsidRPr="001E06FF" w:rsidRDefault="00BC2888" w:rsidP="00D42B71">
            <w:pPr>
              <w:pStyle w:val="s1"/>
              <w:spacing w:before="0" w:beforeAutospacing="0" w:after="0" w:afterAutospacing="0"/>
              <w:rPr>
                <w:sz w:val="22"/>
                <w:szCs w:val="22"/>
              </w:rPr>
            </w:pPr>
            <w:r w:rsidRPr="001E06FF">
              <w:rPr>
                <w:rFonts w:eastAsia="Calibri"/>
                <w:bCs/>
                <w:sz w:val="22"/>
                <w:szCs w:val="22"/>
                <w:lang w:eastAsia="en-US"/>
              </w:rPr>
              <w:t>организация социального туризма (в части экскурсионно-познавательных туров для лиц, относящихся к социально незащищенным группам граждан)</w:t>
            </w:r>
          </w:p>
        </w:tc>
        <w:tc>
          <w:tcPr>
            <w:tcW w:w="1701" w:type="dxa"/>
            <w:shd w:val="clear" w:color="auto" w:fill="auto"/>
          </w:tcPr>
          <w:p w14:paraId="0FA80B7B" w14:textId="77777777" w:rsidR="00BC2888" w:rsidRPr="001E06FF" w:rsidRDefault="00BC2888" w:rsidP="00D42B71"/>
        </w:tc>
        <w:tc>
          <w:tcPr>
            <w:tcW w:w="3285" w:type="dxa"/>
            <w:shd w:val="clear" w:color="auto" w:fill="auto"/>
          </w:tcPr>
          <w:p w14:paraId="3CCD2CA0" w14:textId="77777777" w:rsidR="00BC2888" w:rsidRPr="001E06FF" w:rsidRDefault="00BC2888" w:rsidP="00D42B71"/>
        </w:tc>
      </w:tr>
      <w:tr w:rsidR="00BC2888" w:rsidRPr="001E06FF" w14:paraId="039CA086" w14:textId="77777777" w:rsidTr="00D42B71">
        <w:tc>
          <w:tcPr>
            <w:tcW w:w="4957" w:type="dxa"/>
            <w:shd w:val="clear" w:color="auto" w:fill="auto"/>
          </w:tcPr>
          <w:p w14:paraId="770B2455" w14:textId="77777777" w:rsidR="00BC2888" w:rsidRPr="001E06FF" w:rsidRDefault="00BC2888" w:rsidP="00D42B71">
            <w:pPr>
              <w:pStyle w:val="s1"/>
              <w:spacing w:before="0" w:beforeAutospacing="0" w:after="0" w:afterAutospacing="0"/>
              <w:rPr>
                <w:sz w:val="22"/>
                <w:szCs w:val="22"/>
              </w:rPr>
            </w:pPr>
            <w:r w:rsidRPr="001E06FF">
              <w:rPr>
                <w:rFonts w:eastAsia="Calibri"/>
                <w:bCs/>
                <w:sz w:val="22"/>
                <w:szCs w:val="22"/>
                <w:lang w:eastAsia="en-US"/>
              </w:rPr>
              <w:t>охрана окружающей среды</w:t>
            </w:r>
          </w:p>
        </w:tc>
        <w:tc>
          <w:tcPr>
            <w:tcW w:w="1701" w:type="dxa"/>
            <w:shd w:val="clear" w:color="auto" w:fill="auto"/>
          </w:tcPr>
          <w:p w14:paraId="017DD86E" w14:textId="77777777" w:rsidR="00BC2888" w:rsidRPr="001E06FF" w:rsidRDefault="00BC2888" w:rsidP="00D42B71"/>
        </w:tc>
        <w:tc>
          <w:tcPr>
            <w:tcW w:w="3285" w:type="dxa"/>
            <w:shd w:val="clear" w:color="auto" w:fill="auto"/>
          </w:tcPr>
          <w:p w14:paraId="53E497B3" w14:textId="77777777" w:rsidR="00BC2888" w:rsidRPr="001E06FF" w:rsidRDefault="00BC2888" w:rsidP="00D42B71"/>
        </w:tc>
      </w:tr>
    </w:tbl>
    <w:p w14:paraId="2AC6E23D" w14:textId="77777777" w:rsidR="00BC2888" w:rsidRPr="001E06FF" w:rsidRDefault="00BC2888" w:rsidP="00BC2888">
      <w:pPr>
        <w:rPr>
          <w:sz w:val="28"/>
          <w:szCs w:val="28"/>
        </w:rPr>
      </w:pPr>
    </w:p>
    <w:p w14:paraId="2AE2026C" w14:textId="77777777" w:rsidR="00BC2888" w:rsidRPr="001E06FF" w:rsidRDefault="00BC2888" w:rsidP="00BC2888">
      <w:pPr>
        <w:jc w:val="both"/>
        <w:rPr>
          <w:sz w:val="24"/>
          <w:szCs w:val="24"/>
        </w:rPr>
      </w:pPr>
      <w:r w:rsidRPr="001E06FF">
        <w:rPr>
          <w:sz w:val="24"/>
          <w:szCs w:val="24"/>
        </w:rPr>
        <w:t>2. Принадлежность индивидуального предпринимателя (ИП), учредителя(ей) юридического лица – заявителя к определённой целевой группе</w:t>
      </w:r>
    </w:p>
    <w:p w14:paraId="3B83AEEB" w14:textId="77777777" w:rsidR="00BC2888" w:rsidRPr="001E06FF" w:rsidRDefault="00BC2888" w:rsidP="00BC2888">
      <w:pPr>
        <w:rPr>
          <w:sz w:val="28"/>
          <w:szCs w:val="28"/>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12"/>
        <w:gridCol w:w="1479"/>
      </w:tblGrid>
      <w:tr w:rsidR="00BC2888" w:rsidRPr="001E06FF" w14:paraId="100F33C4" w14:textId="77777777" w:rsidTr="00D42B71">
        <w:tc>
          <w:tcPr>
            <w:tcW w:w="6658" w:type="dxa"/>
            <w:shd w:val="clear" w:color="auto" w:fill="auto"/>
          </w:tcPr>
          <w:p w14:paraId="45DA445D" w14:textId="77777777" w:rsidR="00BC2888" w:rsidRPr="001E06FF" w:rsidRDefault="00BC2888" w:rsidP="00D42B71">
            <w:pPr>
              <w:jc w:val="center"/>
            </w:pPr>
            <w:r w:rsidRPr="001E06FF">
              <w:t>Целевые группы</w:t>
            </w:r>
          </w:p>
        </w:tc>
        <w:tc>
          <w:tcPr>
            <w:tcW w:w="1812" w:type="dxa"/>
            <w:shd w:val="clear" w:color="auto" w:fill="auto"/>
          </w:tcPr>
          <w:p w14:paraId="617D7934" w14:textId="77777777" w:rsidR="00BC2888" w:rsidRPr="001E06FF" w:rsidRDefault="00BC2888" w:rsidP="00D42B71">
            <w:pPr>
              <w:jc w:val="center"/>
            </w:pPr>
            <w:r w:rsidRPr="001E06FF">
              <w:t>Принадлежность к целевой группе (нужное отметить знаком «</w:t>
            </w:r>
            <w:r w:rsidRPr="001E06FF">
              <w:rPr>
                <w:lang w:val="en-US"/>
              </w:rPr>
              <w:t>V</w:t>
            </w:r>
            <w:r w:rsidRPr="001E06FF">
              <w:t>»)</w:t>
            </w:r>
          </w:p>
        </w:tc>
        <w:tc>
          <w:tcPr>
            <w:tcW w:w="1479" w:type="dxa"/>
            <w:shd w:val="clear" w:color="auto" w:fill="auto"/>
          </w:tcPr>
          <w:p w14:paraId="259F9C6E" w14:textId="77777777" w:rsidR="00BC2888" w:rsidRPr="001E06FF" w:rsidRDefault="00BC2888" w:rsidP="00D42B71">
            <w:pPr>
              <w:jc w:val="center"/>
            </w:pPr>
            <w:r w:rsidRPr="001E06FF">
              <w:t>Справочно:</w:t>
            </w:r>
          </w:p>
          <w:p w14:paraId="7740E7F2" w14:textId="77777777" w:rsidR="00BC2888" w:rsidRPr="001E06FF" w:rsidRDefault="00BC2888" w:rsidP="00D42B71">
            <w:pPr>
              <w:jc w:val="center"/>
            </w:pPr>
            <w:r w:rsidRPr="001E06FF">
              <w:t>количество учредителей (для юридических лиц)</w:t>
            </w:r>
          </w:p>
        </w:tc>
      </w:tr>
      <w:tr w:rsidR="00BC2888" w:rsidRPr="001E06FF" w14:paraId="39AF5145" w14:textId="77777777" w:rsidTr="00D42B71">
        <w:tc>
          <w:tcPr>
            <w:tcW w:w="6658" w:type="dxa"/>
            <w:shd w:val="clear" w:color="auto" w:fill="auto"/>
          </w:tcPr>
          <w:p w14:paraId="32419BA1" w14:textId="77777777" w:rsidR="00BC2888" w:rsidRPr="001E06FF" w:rsidRDefault="00BC2888" w:rsidP="00D42B71">
            <w:pPr>
              <w:jc w:val="center"/>
            </w:pPr>
            <w:r w:rsidRPr="001E06FF">
              <w:t>1</w:t>
            </w:r>
          </w:p>
        </w:tc>
        <w:tc>
          <w:tcPr>
            <w:tcW w:w="1812" w:type="dxa"/>
            <w:shd w:val="clear" w:color="auto" w:fill="auto"/>
          </w:tcPr>
          <w:p w14:paraId="19FC3686" w14:textId="77777777" w:rsidR="00BC2888" w:rsidRPr="001E06FF" w:rsidRDefault="00BC2888" w:rsidP="00D42B71">
            <w:pPr>
              <w:jc w:val="center"/>
            </w:pPr>
            <w:r w:rsidRPr="001E06FF">
              <w:t>2</w:t>
            </w:r>
          </w:p>
        </w:tc>
        <w:tc>
          <w:tcPr>
            <w:tcW w:w="1479" w:type="dxa"/>
            <w:shd w:val="clear" w:color="auto" w:fill="auto"/>
          </w:tcPr>
          <w:p w14:paraId="7BC46DA5" w14:textId="77777777" w:rsidR="00BC2888" w:rsidRPr="001E06FF" w:rsidRDefault="00BC2888" w:rsidP="00D42B71">
            <w:pPr>
              <w:jc w:val="center"/>
            </w:pPr>
            <w:r w:rsidRPr="001E06FF">
              <w:t>3</w:t>
            </w:r>
          </w:p>
        </w:tc>
      </w:tr>
      <w:tr w:rsidR="00BC2888" w:rsidRPr="001E06FF" w14:paraId="12EEAB17" w14:textId="77777777" w:rsidTr="00D42B71">
        <w:tc>
          <w:tcPr>
            <w:tcW w:w="6658" w:type="dxa"/>
            <w:shd w:val="clear" w:color="auto" w:fill="auto"/>
          </w:tcPr>
          <w:p w14:paraId="15CDA780" w14:textId="77777777" w:rsidR="00BC2888" w:rsidRPr="001E06FF" w:rsidRDefault="00BC2888" w:rsidP="00D42B71">
            <w:r w:rsidRPr="001E06FF">
              <w:rPr>
                <w:rFonts w:eastAsia="Calibri"/>
                <w:bCs/>
                <w:lang w:eastAsia="en-US"/>
              </w:rPr>
              <w:t>Инвалиды</w:t>
            </w:r>
          </w:p>
        </w:tc>
        <w:tc>
          <w:tcPr>
            <w:tcW w:w="1812" w:type="dxa"/>
            <w:shd w:val="clear" w:color="auto" w:fill="auto"/>
          </w:tcPr>
          <w:p w14:paraId="0D9F8E67" w14:textId="77777777" w:rsidR="00BC2888" w:rsidRPr="001E06FF" w:rsidRDefault="00BC2888" w:rsidP="00D42B71">
            <w:pPr>
              <w:jc w:val="center"/>
            </w:pPr>
          </w:p>
        </w:tc>
        <w:tc>
          <w:tcPr>
            <w:tcW w:w="1479" w:type="dxa"/>
            <w:vMerge w:val="restart"/>
            <w:shd w:val="clear" w:color="auto" w:fill="auto"/>
          </w:tcPr>
          <w:p w14:paraId="3D26C209" w14:textId="77777777" w:rsidR="00BC2888" w:rsidRPr="001E06FF" w:rsidRDefault="00BC2888" w:rsidP="00D42B71">
            <w:pPr>
              <w:jc w:val="center"/>
            </w:pPr>
          </w:p>
        </w:tc>
      </w:tr>
      <w:tr w:rsidR="00BC2888" w:rsidRPr="001E06FF" w14:paraId="3B5F2FAB" w14:textId="77777777" w:rsidTr="00D42B71">
        <w:tc>
          <w:tcPr>
            <w:tcW w:w="6658" w:type="dxa"/>
            <w:shd w:val="clear" w:color="auto" w:fill="auto"/>
          </w:tcPr>
          <w:p w14:paraId="69264055" w14:textId="77777777" w:rsidR="00BC2888" w:rsidRPr="001E06FF" w:rsidRDefault="00BC2888" w:rsidP="00D42B71">
            <w:r w:rsidRPr="001E06FF">
              <w:rPr>
                <w:rFonts w:eastAsia="Calibri"/>
                <w:bCs/>
                <w:lang w:eastAsia="en-US"/>
              </w:rPr>
              <w:t>Одинокие или многодетные родители, воспитывающие несовершеннолетних детей или детей-инвалидов</w:t>
            </w:r>
          </w:p>
        </w:tc>
        <w:tc>
          <w:tcPr>
            <w:tcW w:w="1812" w:type="dxa"/>
            <w:shd w:val="clear" w:color="auto" w:fill="auto"/>
          </w:tcPr>
          <w:p w14:paraId="7B7EF8CF" w14:textId="77777777" w:rsidR="00BC2888" w:rsidRPr="001E06FF" w:rsidRDefault="00BC2888" w:rsidP="00D42B71">
            <w:pPr>
              <w:jc w:val="center"/>
            </w:pPr>
          </w:p>
        </w:tc>
        <w:tc>
          <w:tcPr>
            <w:tcW w:w="1479" w:type="dxa"/>
            <w:vMerge/>
            <w:shd w:val="clear" w:color="auto" w:fill="auto"/>
          </w:tcPr>
          <w:p w14:paraId="511C07AC" w14:textId="77777777" w:rsidR="00BC2888" w:rsidRPr="001E06FF" w:rsidRDefault="00BC2888" w:rsidP="00D42B71">
            <w:pPr>
              <w:jc w:val="center"/>
            </w:pPr>
          </w:p>
        </w:tc>
      </w:tr>
      <w:tr w:rsidR="00BC2888" w:rsidRPr="001E06FF" w14:paraId="3FC5DDDD" w14:textId="77777777" w:rsidTr="00D42B71">
        <w:tc>
          <w:tcPr>
            <w:tcW w:w="6658" w:type="dxa"/>
            <w:shd w:val="clear" w:color="auto" w:fill="auto"/>
          </w:tcPr>
          <w:p w14:paraId="4DB49953" w14:textId="77777777" w:rsidR="00BC2888" w:rsidRPr="001E06FF" w:rsidRDefault="00BC2888" w:rsidP="00D42B71">
            <w:r w:rsidRPr="001E06FF">
              <w:rPr>
                <w:rFonts w:eastAsia="Calibri"/>
                <w:bCs/>
                <w:lang w:eastAsia="en-US"/>
              </w:rPr>
              <w:t>Пенсионеры или лица предпенсионного возраста (за 2 года до наступления пенсионного возраста)</w:t>
            </w:r>
          </w:p>
        </w:tc>
        <w:tc>
          <w:tcPr>
            <w:tcW w:w="1812" w:type="dxa"/>
            <w:shd w:val="clear" w:color="auto" w:fill="auto"/>
          </w:tcPr>
          <w:p w14:paraId="246AD5B4" w14:textId="77777777" w:rsidR="00BC2888" w:rsidRPr="001E06FF" w:rsidRDefault="00BC2888" w:rsidP="00D42B71">
            <w:pPr>
              <w:jc w:val="center"/>
            </w:pPr>
          </w:p>
        </w:tc>
        <w:tc>
          <w:tcPr>
            <w:tcW w:w="1479" w:type="dxa"/>
            <w:vMerge/>
            <w:shd w:val="clear" w:color="auto" w:fill="auto"/>
          </w:tcPr>
          <w:p w14:paraId="319517FC" w14:textId="77777777" w:rsidR="00BC2888" w:rsidRPr="001E06FF" w:rsidRDefault="00BC2888" w:rsidP="00D42B71">
            <w:pPr>
              <w:jc w:val="center"/>
            </w:pPr>
          </w:p>
        </w:tc>
      </w:tr>
      <w:tr w:rsidR="00BC2888" w:rsidRPr="001E06FF" w14:paraId="335A1BE6" w14:textId="77777777" w:rsidTr="00D42B71">
        <w:tc>
          <w:tcPr>
            <w:tcW w:w="6658" w:type="dxa"/>
            <w:shd w:val="clear" w:color="auto" w:fill="auto"/>
          </w:tcPr>
          <w:p w14:paraId="24DD2D6C" w14:textId="77777777" w:rsidR="00BC2888" w:rsidRPr="001E06FF" w:rsidRDefault="00BC2888" w:rsidP="00D42B71">
            <w:r w:rsidRPr="001E06FF">
              <w:rPr>
                <w:rFonts w:eastAsia="Calibri"/>
                <w:bCs/>
                <w:lang w:eastAsia="en-US"/>
              </w:rPr>
              <w:t>Выпускники детских домов</w:t>
            </w:r>
          </w:p>
        </w:tc>
        <w:tc>
          <w:tcPr>
            <w:tcW w:w="1812" w:type="dxa"/>
            <w:shd w:val="clear" w:color="auto" w:fill="auto"/>
          </w:tcPr>
          <w:p w14:paraId="54243C4F" w14:textId="77777777" w:rsidR="00BC2888" w:rsidRPr="001E06FF" w:rsidRDefault="00BC2888" w:rsidP="00D42B71">
            <w:pPr>
              <w:jc w:val="center"/>
            </w:pPr>
          </w:p>
        </w:tc>
        <w:tc>
          <w:tcPr>
            <w:tcW w:w="1479" w:type="dxa"/>
            <w:vMerge/>
            <w:shd w:val="clear" w:color="auto" w:fill="auto"/>
          </w:tcPr>
          <w:p w14:paraId="0D2A85C2" w14:textId="77777777" w:rsidR="00BC2888" w:rsidRPr="001E06FF" w:rsidRDefault="00BC2888" w:rsidP="00D42B71">
            <w:pPr>
              <w:jc w:val="center"/>
            </w:pPr>
          </w:p>
        </w:tc>
      </w:tr>
      <w:tr w:rsidR="00BC2888" w:rsidRPr="001E06FF" w14:paraId="3A14BE68" w14:textId="77777777" w:rsidTr="00D42B71">
        <w:tc>
          <w:tcPr>
            <w:tcW w:w="6658" w:type="dxa"/>
            <w:shd w:val="clear" w:color="auto" w:fill="auto"/>
          </w:tcPr>
          <w:p w14:paraId="22ED17C7" w14:textId="77777777" w:rsidR="00BC2888" w:rsidRPr="001E06FF" w:rsidRDefault="00BC2888" w:rsidP="00D42B71">
            <w:r w:rsidRPr="001E06FF">
              <w:rPr>
                <w:rFonts w:eastAsia="Calibri"/>
                <w:bCs/>
                <w:lang w:eastAsia="en-US"/>
              </w:rPr>
              <w:t>Лица, освобожденные из мест лишения свободы и имеющих неснятую или непогашенную судимость</w:t>
            </w:r>
          </w:p>
        </w:tc>
        <w:tc>
          <w:tcPr>
            <w:tcW w:w="1812" w:type="dxa"/>
            <w:shd w:val="clear" w:color="auto" w:fill="auto"/>
          </w:tcPr>
          <w:p w14:paraId="7CB6033B" w14:textId="77777777" w:rsidR="00BC2888" w:rsidRPr="001E06FF" w:rsidRDefault="00BC2888" w:rsidP="00D42B71">
            <w:pPr>
              <w:jc w:val="center"/>
            </w:pPr>
          </w:p>
        </w:tc>
        <w:tc>
          <w:tcPr>
            <w:tcW w:w="1479" w:type="dxa"/>
            <w:vMerge/>
            <w:shd w:val="clear" w:color="auto" w:fill="auto"/>
          </w:tcPr>
          <w:p w14:paraId="6DA6FBBF" w14:textId="77777777" w:rsidR="00BC2888" w:rsidRPr="001E06FF" w:rsidRDefault="00BC2888" w:rsidP="00D42B71">
            <w:pPr>
              <w:jc w:val="center"/>
            </w:pPr>
          </w:p>
        </w:tc>
      </w:tr>
      <w:tr w:rsidR="00BC2888" w:rsidRPr="001E06FF" w14:paraId="1C66517A" w14:textId="77777777" w:rsidTr="00D42B71">
        <w:tc>
          <w:tcPr>
            <w:tcW w:w="6658" w:type="dxa"/>
            <w:shd w:val="clear" w:color="auto" w:fill="auto"/>
          </w:tcPr>
          <w:p w14:paraId="48D96489" w14:textId="77777777" w:rsidR="00BC2888" w:rsidRPr="001E06FF" w:rsidRDefault="00BC2888" w:rsidP="00D42B71">
            <w:r w:rsidRPr="001E06FF">
              <w:rPr>
                <w:rFonts w:eastAsia="Calibri"/>
                <w:bCs/>
                <w:lang w:eastAsia="en-US"/>
              </w:rPr>
              <w:t>Беженцы и вынужденные переселенцы</w:t>
            </w:r>
          </w:p>
        </w:tc>
        <w:tc>
          <w:tcPr>
            <w:tcW w:w="1812" w:type="dxa"/>
            <w:shd w:val="clear" w:color="auto" w:fill="auto"/>
          </w:tcPr>
          <w:p w14:paraId="56F2C3EB" w14:textId="77777777" w:rsidR="00BC2888" w:rsidRPr="001E06FF" w:rsidRDefault="00BC2888" w:rsidP="00D42B71">
            <w:pPr>
              <w:jc w:val="center"/>
            </w:pPr>
          </w:p>
        </w:tc>
        <w:tc>
          <w:tcPr>
            <w:tcW w:w="1479" w:type="dxa"/>
            <w:vMerge/>
            <w:shd w:val="clear" w:color="auto" w:fill="auto"/>
          </w:tcPr>
          <w:p w14:paraId="3A52FAA5" w14:textId="77777777" w:rsidR="00BC2888" w:rsidRPr="001E06FF" w:rsidRDefault="00BC2888" w:rsidP="00D42B71">
            <w:pPr>
              <w:jc w:val="center"/>
            </w:pPr>
          </w:p>
        </w:tc>
      </w:tr>
      <w:tr w:rsidR="00BC2888" w:rsidRPr="001E06FF" w14:paraId="5B9CE1FB" w14:textId="77777777" w:rsidTr="00D42B71">
        <w:tc>
          <w:tcPr>
            <w:tcW w:w="6658" w:type="dxa"/>
            <w:shd w:val="clear" w:color="auto" w:fill="auto"/>
          </w:tcPr>
          <w:p w14:paraId="1C507E61" w14:textId="77777777" w:rsidR="00BC2888" w:rsidRPr="001E06FF" w:rsidRDefault="00BC2888" w:rsidP="00D42B71">
            <w:r w:rsidRPr="001E06FF">
              <w:rPr>
                <w:rFonts w:eastAsia="Calibri"/>
                <w:bCs/>
                <w:lang w:eastAsia="en-US"/>
              </w:rPr>
              <w:t>Граждане, уволенные с военной службы</w:t>
            </w:r>
          </w:p>
        </w:tc>
        <w:tc>
          <w:tcPr>
            <w:tcW w:w="1812" w:type="dxa"/>
            <w:shd w:val="clear" w:color="auto" w:fill="auto"/>
          </w:tcPr>
          <w:p w14:paraId="570D0689" w14:textId="77777777" w:rsidR="00BC2888" w:rsidRPr="001E06FF" w:rsidRDefault="00BC2888" w:rsidP="00D42B71">
            <w:pPr>
              <w:jc w:val="center"/>
            </w:pPr>
          </w:p>
        </w:tc>
        <w:tc>
          <w:tcPr>
            <w:tcW w:w="1479" w:type="dxa"/>
            <w:vMerge/>
            <w:shd w:val="clear" w:color="auto" w:fill="auto"/>
          </w:tcPr>
          <w:p w14:paraId="29C0918F" w14:textId="77777777" w:rsidR="00BC2888" w:rsidRPr="001E06FF" w:rsidRDefault="00BC2888" w:rsidP="00D42B71">
            <w:pPr>
              <w:jc w:val="center"/>
            </w:pPr>
          </w:p>
        </w:tc>
      </w:tr>
      <w:tr w:rsidR="00BC2888" w:rsidRPr="001E06FF" w14:paraId="00824400" w14:textId="77777777" w:rsidTr="00D42B71">
        <w:tc>
          <w:tcPr>
            <w:tcW w:w="6658" w:type="dxa"/>
            <w:shd w:val="clear" w:color="auto" w:fill="auto"/>
          </w:tcPr>
          <w:p w14:paraId="2C963B84" w14:textId="77777777" w:rsidR="00BC2888" w:rsidRPr="001E06FF" w:rsidRDefault="00BC2888" w:rsidP="00D42B71">
            <w:r w:rsidRPr="001E06FF">
              <w:rPr>
                <w:rFonts w:eastAsia="Calibri"/>
                <w:bCs/>
                <w:lang w:eastAsia="en-US"/>
              </w:rPr>
              <w:t xml:space="preserve">Граждане, подвергшиеся воздействию вследствие чернобыльской и </w:t>
            </w:r>
            <w:proofErr w:type="gramStart"/>
            <w:r w:rsidRPr="001E06FF">
              <w:rPr>
                <w:rFonts w:eastAsia="Calibri"/>
                <w:bCs/>
                <w:lang w:eastAsia="en-US"/>
              </w:rPr>
              <w:t>других радиационных аварий</w:t>
            </w:r>
            <w:proofErr w:type="gramEnd"/>
            <w:r w:rsidRPr="001E06FF">
              <w:rPr>
                <w:rFonts w:eastAsia="Calibri"/>
                <w:bCs/>
                <w:lang w:eastAsia="en-US"/>
              </w:rPr>
              <w:t xml:space="preserve"> и катастроф</w:t>
            </w:r>
          </w:p>
        </w:tc>
        <w:tc>
          <w:tcPr>
            <w:tcW w:w="1812" w:type="dxa"/>
            <w:shd w:val="clear" w:color="auto" w:fill="auto"/>
          </w:tcPr>
          <w:p w14:paraId="1A760EEC" w14:textId="77777777" w:rsidR="00BC2888" w:rsidRPr="001E06FF" w:rsidRDefault="00BC2888" w:rsidP="00D42B71">
            <w:pPr>
              <w:jc w:val="center"/>
            </w:pPr>
          </w:p>
        </w:tc>
        <w:tc>
          <w:tcPr>
            <w:tcW w:w="1479" w:type="dxa"/>
            <w:vMerge/>
            <w:shd w:val="clear" w:color="auto" w:fill="auto"/>
          </w:tcPr>
          <w:p w14:paraId="3E2730A7" w14:textId="77777777" w:rsidR="00BC2888" w:rsidRPr="001E06FF" w:rsidRDefault="00BC2888" w:rsidP="00D42B71">
            <w:pPr>
              <w:jc w:val="center"/>
            </w:pPr>
          </w:p>
        </w:tc>
      </w:tr>
    </w:tbl>
    <w:p w14:paraId="20775280" w14:textId="77777777" w:rsidR="00BC2888" w:rsidRPr="001E06FF" w:rsidRDefault="00BC2888" w:rsidP="00BC2888">
      <w:pPr>
        <w:pStyle w:val="af5"/>
        <w:spacing w:before="0"/>
        <w:ind w:firstLine="0"/>
        <w:jc w:val="both"/>
        <w:outlineLvl w:val="9"/>
        <w:rPr>
          <w:rFonts w:ascii="Times New Roman" w:hAnsi="Times New Roman"/>
          <w:b w:val="0"/>
          <w:sz w:val="24"/>
          <w:szCs w:val="24"/>
        </w:rPr>
      </w:pPr>
    </w:p>
    <w:p w14:paraId="1CA4A935" w14:textId="77777777" w:rsidR="00BC2888" w:rsidRPr="001E06FF" w:rsidRDefault="00BC2888" w:rsidP="00BC2888">
      <w:pPr>
        <w:pStyle w:val="af5"/>
        <w:spacing w:before="0"/>
        <w:ind w:firstLine="0"/>
        <w:jc w:val="both"/>
        <w:outlineLvl w:val="9"/>
        <w:rPr>
          <w:rFonts w:ascii="Times New Roman" w:hAnsi="Times New Roman"/>
          <w:b w:val="0"/>
          <w:sz w:val="24"/>
          <w:szCs w:val="24"/>
        </w:rPr>
      </w:pPr>
    </w:p>
    <w:p w14:paraId="73FC17C7" w14:textId="77777777" w:rsidR="00BC2888" w:rsidRPr="001E06FF" w:rsidRDefault="00BC2888" w:rsidP="00BC2888">
      <w:pPr>
        <w:pStyle w:val="af5"/>
        <w:spacing w:before="0"/>
        <w:ind w:firstLine="0"/>
        <w:jc w:val="both"/>
        <w:outlineLvl w:val="9"/>
        <w:rPr>
          <w:rFonts w:ascii="Times New Roman" w:hAnsi="Times New Roman"/>
          <w:b w:val="0"/>
          <w:sz w:val="24"/>
          <w:szCs w:val="24"/>
        </w:rPr>
      </w:pPr>
      <w:r w:rsidRPr="001E06FF">
        <w:rPr>
          <w:rFonts w:ascii="Times New Roman" w:hAnsi="Times New Roman"/>
          <w:b w:val="0"/>
          <w:sz w:val="24"/>
          <w:szCs w:val="24"/>
        </w:rPr>
        <w:t>Индивидуальный предприниматель,</w:t>
      </w:r>
      <w:r w:rsidRPr="001E06FF">
        <w:rPr>
          <w:rFonts w:ascii="Times New Roman" w:hAnsi="Times New Roman"/>
          <w:b w:val="0"/>
          <w:sz w:val="24"/>
          <w:szCs w:val="24"/>
        </w:rPr>
        <w:tab/>
      </w:r>
    </w:p>
    <w:p w14:paraId="2929145C" w14:textId="77777777" w:rsidR="00BC2888" w:rsidRPr="001E06FF" w:rsidRDefault="00BC2888" w:rsidP="00BC2888">
      <w:pPr>
        <w:pStyle w:val="af5"/>
        <w:spacing w:before="0"/>
        <w:ind w:firstLine="0"/>
        <w:jc w:val="both"/>
        <w:outlineLvl w:val="9"/>
        <w:rPr>
          <w:rFonts w:ascii="Times New Roman" w:hAnsi="Times New Roman"/>
          <w:b w:val="0"/>
          <w:sz w:val="24"/>
          <w:szCs w:val="24"/>
        </w:rPr>
      </w:pPr>
      <w:r w:rsidRPr="001E06FF">
        <w:rPr>
          <w:rFonts w:ascii="Times New Roman" w:hAnsi="Times New Roman"/>
          <w:b w:val="0"/>
          <w:sz w:val="24"/>
          <w:szCs w:val="24"/>
        </w:rPr>
        <w:t xml:space="preserve">руководитель </w:t>
      </w:r>
      <w:r w:rsidRPr="001E06FF">
        <w:rPr>
          <w:rFonts w:ascii="Times New Roman" w:hAnsi="Times New Roman"/>
          <w:b w:val="0"/>
          <w:sz w:val="24"/>
          <w:szCs w:val="24"/>
          <w:lang w:val="ru-RU"/>
        </w:rPr>
        <w:t>организации</w:t>
      </w:r>
      <w:r w:rsidRPr="001E06FF">
        <w:rPr>
          <w:rFonts w:ascii="Times New Roman" w:hAnsi="Times New Roman"/>
          <w:sz w:val="24"/>
          <w:szCs w:val="24"/>
        </w:rPr>
        <w:tab/>
      </w:r>
      <w:r w:rsidRPr="001E06FF">
        <w:rPr>
          <w:rFonts w:ascii="Times New Roman" w:hAnsi="Times New Roman"/>
          <w:sz w:val="24"/>
          <w:szCs w:val="24"/>
        </w:rPr>
        <w:tab/>
      </w:r>
      <w:r w:rsidRPr="001E06FF">
        <w:rPr>
          <w:rFonts w:ascii="Times New Roman" w:hAnsi="Times New Roman"/>
          <w:b w:val="0"/>
          <w:bCs/>
          <w:sz w:val="24"/>
          <w:szCs w:val="24"/>
        </w:rPr>
        <w:tab/>
        <w:t>_____</w:t>
      </w:r>
      <w:r w:rsidRPr="001E06FF">
        <w:rPr>
          <w:rFonts w:ascii="Times New Roman" w:hAnsi="Times New Roman"/>
          <w:b w:val="0"/>
          <w:bCs/>
          <w:sz w:val="24"/>
          <w:szCs w:val="24"/>
          <w:lang w:val="ru-RU"/>
        </w:rPr>
        <w:t>____</w:t>
      </w:r>
      <w:r w:rsidRPr="001E06FF">
        <w:rPr>
          <w:rFonts w:ascii="Times New Roman" w:hAnsi="Times New Roman"/>
          <w:b w:val="0"/>
          <w:bCs/>
          <w:sz w:val="24"/>
          <w:szCs w:val="24"/>
        </w:rPr>
        <w:t xml:space="preserve">___ </w:t>
      </w:r>
      <w:r w:rsidRPr="001E06FF">
        <w:rPr>
          <w:rFonts w:ascii="Times New Roman" w:hAnsi="Times New Roman"/>
          <w:b w:val="0"/>
          <w:bCs/>
          <w:sz w:val="24"/>
          <w:szCs w:val="24"/>
        </w:rPr>
        <w:tab/>
      </w:r>
      <w:r w:rsidRPr="001E06FF">
        <w:rPr>
          <w:rFonts w:ascii="Times New Roman" w:hAnsi="Times New Roman"/>
          <w:b w:val="0"/>
          <w:bCs/>
          <w:sz w:val="24"/>
          <w:szCs w:val="24"/>
          <w:lang w:val="ru-RU"/>
        </w:rPr>
        <w:t xml:space="preserve">        </w:t>
      </w:r>
      <w:r w:rsidRPr="001E06FF">
        <w:rPr>
          <w:rFonts w:ascii="Times New Roman" w:hAnsi="Times New Roman"/>
          <w:b w:val="0"/>
          <w:bCs/>
          <w:sz w:val="24"/>
          <w:szCs w:val="24"/>
        </w:rPr>
        <w:t>___</w:t>
      </w:r>
      <w:r w:rsidRPr="001E06FF">
        <w:rPr>
          <w:rFonts w:ascii="Times New Roman" w:hAnsi="Times New Roman"/>
          <w:b w:val="0"/>
          <w:bCs/>
          <w:sz w:val="24"/>
          <w:szCs w:val="24"/>
          <w:lang w:val="ru-RU"/>
        </w:rPr>
        <w:t>___</w:t>
      </w:r>
      <w:r w:rsidRPr="001E06FF">
        <w:rPr>
          <w:rFonts w:ascii="Times New Roman" w:hAnsi="Times New Roman"/>
          <w:b w:val="0"/>
          <w:bCs/>
          <w:sz w:val="24"/>
          <w:szCs w:val="24"/>
        </w:rPr>
        <w:t>____________</w:t>
      </w:r>
    </w:p>
    <w:p w14:paraId="27FECE3D" w14:textId="77777777" w:rsidR="00BC2888" w:rsidRPr="001E06FF" w:rsidRDefault="00BC2888" w:rsidP="00BC2888">
      <w:pPr>
        <w:pStyle w:val="af5"/>
        <w:spacing w:before="0"/>
        <w:ind w:firstLine="0"/>
        <w:jc w:val="both"/>
        <w:outlineLvl w:val="9"/>
        <w:rPr>
          <w:rFonts w:ascii="Times New Roman" w:hAnsi="Times New Roman"/>
          <w:b w:val="0"/>
          <w:bCs/>
          <w:sz w:val="18"/>
          <w:szCs w:val="18"/>
        </w:rPr>
      </w:pPr>
      <w:r w:rsidRPr="001E06FF">
        <w:rPr>
          <w:rFonts w:ascii="Times New Roman" w:hAnsi="Times New Roman"/>
          <w:b w:val="0"/>
          <w:bCs/>
          <w:sz w:val="18"/>
          <w:szCs w:val="18"/>
        </w:rPr>
        <w:t xml:space="preserve">               </w:t>
      </w:r>
      <w:r w:rsidRPr="001E06FF">
        <w:rPr>
          <w:rFonts w:ascii="Times New Roman" w:hAnsi="Times New Roman"/>
          <w:b w:val="0"/>
          <w:bCs/>
          <w:sz w:val="18"/>
          <w:szCs w:val="18"/>
          <w:lang w:val="ru-RU"/>
        </w:rPr>
        <w:t xml:space="preserve">                            </w:t>
      </w:r>
      <w:r w:rsidRPr="001E06FF">
        <w:rPr>
          <w:rFonts w:ascii="Times New Roman" w:hAnsi="Times New Roman"/>
          <w:b w:val="0"/>
          <w:bCs/>
          <w:sz w:val="18"/>
          <w:szCs w:val="18"/>
        </w:rPr>
        <w:t xml:space="preserve">  </w:t>
      </w:r>
      <w:r w:rsidRPr="001E06FF">
        <w:rPr>
          <w:rFonts w:ascii="Times New Roman" w:hAnsi="Times New Roman"/>
          <w:b w:val="0"/>
          <w:bCs/>
          <w:sz w:val="18"/>
          <w:szCs w:val="18"/>
          <w:lang w:val="ru-RU"/>
        </w:rPr>
        <w:t xml:space="preserve">                                                        </w:t>
      </w:r>
      <w:r w:rsidRPr="001E06FF">
        <w:rPr>
          <w:rFonts w:ascii="Times New Roman" w:hAnsi="Times New Roman"/>
          <w:b w:val="0"/>
          <w:bCs/>
          <w:sz w:val="18"/>
          <w:szCs w:val="18"/>
        </w:rPr>
        <w:t>(подпись)</w:t>
      </w:r>
      <w:r w:rsidRPr="001E06FF">
        <w:rPr>
          <w:rFonts w:ascii="Times New Roman" w:hAnsi="Times New Roman"/>
          <w:b w:val="0"/>
          <w:bCs/>
          <w:sz w:val="18"/>
          <w:szCs w:val="18"/>
        </w:rPr>
        <w:tab/>
      </w:r>
      <w:r w:rsidRPr="001E06FF">
        <w:rPr>
          <w:rFonts w:ascii="Times New Roman" w:hAnsi="Times New Roman"/>
          <w:b w:val="0"/>
          <w:bCs/>
          <w:sz w:val="18"/>
          <w:szCs w:val="18"/>
        </w:rPr>
        <w:tab/>
      </w:r>
      <w:r w:rsidRPr="001E06FF">
        <w:rPr>
          <w:rFonts w:ascii="Times New Roman" w:hAnsi="Times New Roman"/>
          <w:b w:val="0"/>
          <w:bCs/>
          <w:sz w:val="18"/>
          <w:szCs w:val="18"/>
          <w:lang w:val="ru-RU"/>
        </w:rPr>
        <w:t xml:space="preserve">                </w:t>
      </w:r>
      <w:r w:rsidRPr="001E06FF">
        <w:rPr>
          <w:rFonts w:ascii="Times New Roman" w:hAnsi="Times New Roman"/>
          <w:b w:val="0"/>
          <w:bCs/>
          <w:sz w:val="18"/>
          <w:szCs w:val="18"/>
        </w:rPr>
        <w:t>(инициалы, фамилия)</w:t>
      </w:r>
    </w:p>
    <w:p w14:paraId="753AB234" w14:textId="77777777" w:rsidR="00BC2888" w:rsidRPr="001E06FF" w:rsidRDefault="00BC2888" w:rsidP="00BC2888">
      <w:pPr>
        <w:pStyle w:val="af5"/>
        <w:spacing w:before="0"/>
        <w:ind w:firstLine="0"/>
        <w:jc w:val="both"/>
        <w:outlineLvl w:val="9"/>
        <w:rPr>
          <w:rFonts w:ascii="Times New Roman" w:hAnsi="Times New Roman"/>
          <w:b w:val="0"/>
          <w:bCs/>
          <w:sz w:val="18"/>
          <w:szCs w:val="18"/>
        </w:rPr>
      </w:pPr>
    </w:p>
    <w:p w14:paraId="67D36FFF" w14:textId="1BA6C9B0" w:rsidR="00404B5B" w:rsidRPr="001E06FF" w:rsidRDefault="00BC2888" w:rsidP="00404B5B">
      <w:pPr>
        <w:pStyle w:val="af5"/>
        <w:spacing w:before="0"/>
        <w:ind w:firstLine="0"/>
        <w:jc w:val="both"/>
        <w:outlineLvl w:val="9"/>
      </w:pPr>
      <w:r w:rsidRPr="001E06FF">
        <w:rPr>
          <w:rFonts w:ascii="Times New Roman" w:hAnsi="Times New Roman"/>
          <w:b w:val="0"/>
          <w:bCs/>
          <w:sz w:val="22"/>
          <w:szCs w:val="22"/>
          <w:lang w:val="ru-RU"/>
        </w:rPr>
        <w:t>МП</w:t>
      </w:r>
      <w:bookmarkStart w:id="0" w:name="_GoBack"/>
      <w:bookmarkEnd w:id="0"/>
    </w:p>
    <w:p w14:paraId="79F4FDC6" w14:textId="1B63C83E" w:rsidR="00110B25" w:rsidRDefault="00C826CD" w:rsidP="003952C9">
      <w:pPr>
        <w:jc w:val="both"/>
      </w:pPr>
      <w:r w:rsidRPr="001E06FF">
        <w:t>.</w:t>
      </w:r>
      <w:r>
        <w:t xml:space="preserve"> </w:t>
      </w:r>
    </w:p>
    <w:sectPr w:rsidR="00110B25" w:rsidSect="00BC2888">
      <w:headerReference w:type="default" r:id="rId7"/>
      <w:footerReference w:type="default" r:id="rId8"/>
      <w:pgSz w:w="11910" w:h="16840"/>
      <w:pgMar w:top="1134" w:right="567" w:bottom="1134" w:left="1418"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EF75E3" w:rsidRDefault="00EF75E3">
      <w:r>
        <w:separator/>
      </w:r>
    </w:p>
  </w:endnote>
  <w:endnote w:type="continuationSeparator" w:id="0">
    <w:p w14:paraId="04FA50F4" w14:textId="77777777" w:rsidR="00EF75E3" w:rsidRDefault="00EF7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EF75E3" w:rsidRDefault="00EF75E3">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EF75E3" w:rsidRPr="000172DE" w:rsidRDefault="00EF75E3">
                          <w:pPr>
                            <w:spacing w:line="234" w:lineRule="exact"/>
                            <w:ind w:left="40"/>
                          </w:pPr>
                          <w:r w:rsidRPr="000172DE">
                            <w:fldChar w:fldCharType="begin"/>
                          </w:r>
                          <w:r w:rsidRPr="000172DE">
                            <w:instrText xml:space="preserve"> PAGE </w:instrText>
                          </w:r>
                          <w:r w:rsidRPr="000172DE">
                            <w:fldChar w:fldCharType="separate"/>
                          </w:r>
                          <w:r w:rsidR="00404B5B">
                            <w:rPr>
                              <w:noProof/>
                            </w:rPr>
                            <w:t>2</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EF75E3" w:rsidRPr="000172DE" w:rsidRDefault="00EF75E3">
                    <w:pPr>
                      <w:spacing w:line="234" w:lineRule="exact"/>
                      <w:ind w:left="40"/>
                    </w:pPr>
                    <w:r w:rsidRPr="000172DE">
                      <w:fldChar w:fldCharType="begin"/>
                    </w:r>
                    <w:r w:rsidRPr="000172DE">
                      <w:instrText xml:space="preserve"> PAGE </w:instrText>
                    </w:r>
                    <w:r w:rsidRPr="000172DE">
                      <w:fldChar w:fldCharType="separate"/>
                    </w:r>
                    <w:r w:rsidR="00404B5B">
                      <w:rPr>
                        <w:noProof/>
                      </w:rPr>
                      <w:t>2</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EF75E3" w:rsidRDefault="00EF75E3">
      <w:r>
        <w:separator/>
      </w:r>
    </w:p>
  </w:footnote>
  <w:footnote w:type="continuationSeparator" w:id="0">
    <w:p w14:paraId="2A4B0050" w14:textId="77777777" w:rsidR="00EF75E3" w:rsidRDefault="00EF75E3">
      <w:r>
        <w:continuationSeparator/>
      </w:r>
    </w:p>
  </w:footnote>
  <w:footnote w:id="1">
    <w:p w14:paraId="357C7443" w14:textId="77777777" w:rsidR="00EF75E3" w:rsidRDefault="00EF75E3" w:rsidP="00BC2888">
      <w:pPr>
        <w:pStyle w:val="af7"/>
      </w:pPr>
      <w:r>
        <w:rPr>
          <w:rStyle w:val="af9"/>
        </w:rPr>
        <w:footnoteRef/>
      </w:r>
      <w:r>
        <w:t xml:space="preserve">  - </w:t>
      </w:r>
      <w:r w:rsidRPr="00457B7F">
        <w:rPr>
          <w:bCs/>
          <w:sz w:val="22"/>
          <w:szCs w:val="22"/>
          <w:lang w:eastAsia="en-US"/>
        </w:rPr>
        <w:t>далее - лица, относящиеся к социально незащищенным группам граждан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EF75E3" w:rsidRPr="00D05696" w:rsidRDefault="00EF75E3" w:rsidP="00D05696">
    <w:pPr>
      <w:pStyle w:val="1"/>
      <w:ind w:right="411"/>
      <w:jc w:val="right"/>
      <w:rPr>
        <w:sz w:val="16"/>
        <w:szCs w:val="16"/>
      </w:rPr>
    </w:pPr>
  </w:p>
  <w:p w14:paraId="02E0EE36" w14:textId="72F2EFBA" w:rsidR="00EF75E3" w:rsidRDefault="00EF75E3">
    <w:pPr>
      <w:pStyle w:val="af"/>
    </w:pPr>
    <w:r w:rsidRPr="003D7BBD">
      <w:rPr>
        <w:noProof/>
        <w:sz w:val="16"/>
        <w:szCs w:val="16"/>
        <w:lang w:bidi="ar-SA"/>
      </w:rPr>
      <w:drawing>
        <wp:inline distT="0" distB="0" distL="0" distR="0" wp14:anchorId="6CE3AF06" wp14:editId="03AAE632">
          <wp:extent cx="1777291" cy="523875"/>
          <wp:effectExtent l="0" t="0" r="0" b="0"/>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3"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4"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5"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6"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302"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7"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9"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0"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3"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4"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num w:numId="1">
    <w:abstractNumId w:val="3"/>
  </w:num>
  <w:num w:numId="2">
    <w:abstractNumId w:val="5"/>
  </w:num>
  <w:num w:numId="3">
    <w:abstractNumId w:val="6"/>
  </w:num>
  <w:num w:numId="4">
    <w:abstractNumId w:val="15"/>
  </w:num>
  <w:num w:numId="5">
    <w:abstractNumId w:val="2"/>
  </w:num>
  <w:num w:numId="6">
    <w:abstractNumId w:val="4"/>
  </w:num>
  <w:num w:numId="7">
    <w:abstractNumId w:val="8"/>
  </w:num>
  <w:num w:numId="8">
    <w:abstractNumId w:val="9"/>
  </w:num>
  <w:num w:numId="9">
    <w:abstractNumId w:val="10"/>
  </w:num>
  <w:num w:numId="10">
    <w:abstractNumId w:val="1"/>
  </w:num>
  <w:num w:numId="11">
    <w:abstractNumId w:val="0"/>
  </w:num>
  <w:num w:numId="12">
    <w:abstractNumId w:val="14"/>
  </w:num>
  <w:num w:numId="13">
    <w:abstractNumId w:val="11"/>
  </w:num>
  <w:num w:numId="14">
    <w:abstractNumId w:val="13"/>
  </w:num>
  <w:num w:numId="15">
    <w:abstractNumId w:val="12"/>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76F11"/>
    <w:rsid w:val="000914D1"/>
    <w:rsid w:val="000919BF"/>
    <w:rsid w:val="000A4040"/>
    <w:rsid w:val="000D0C4A"/>
    <w:rsid w:val="00110B25"/>
    <w:rsid w:val="00160C4B"/>
    <w:rsid w:val="001611CB"/>
    <w:rsid w:val="00162EF6"/>
    <w:rsid w:val="001863C5"/>
    <w:rsid w:val="001959CA"/>
    <w:rsid w:val="00197368"/>
    <w:rsid w:val="001C57CD"/>
    <w:rsid w:val="001E06FF"/>
    <w:rsid w:val="001E26BD"/>
    <w:rsid w:val="00200454"/>
    <w:rsid w:val="002369AF"/>
    <w:rsid w:val="0024286E"/>
    <w:rsid w:val="002933FC"/>
    <w:rsid w:val="002B2B9F"/>
    <w:rsid w:val="002C10CC"/>
    <w:rsid w:val="002C319F"/>
    <w:rsid w:val="002D09BC"/>
    <w:rsid w:val="002E165B"/>
    <w:rsid w:val="003240BB"/>
    <w:rsid w:val="003265DE"/>
    <w:rsid w:val="003304DF"/>
    <w:rsid w:val="0035112D"/>
    <w:rsid w:val="00394FD4"/>
    <w:rsid w:val="003952C9"/>
    <w:rsid w:val="003A5E04"/>
    <w:rsid w:val="003E2FE2"/>
    <w:rsid w:val="003F6762"/>
    <w:rsid w:val="00404B5B"/>
    <w:rsid w:val="00413869"/>
    <w:rsid w:val="00422AC0"/>
    <w:rsid w:val="00423A26"/>
    <w:rsid w:val="004338D1"/>
    <w:rsid w:val="004353D0"/>
    <w:rsid w:val="00444628"/>
    <w:rsid w:val="00445114"/>
    <w:rsid w:val="00457157"/>
    <w:rsid w:val="004633DB"/>
    <w:rsid w:val="00492BCA"/>
    <w:rsid w:val="00497943"/>
    <w:rsid w:val="004C6DAC"/>
    <w:rsid w:val="004E2507"/>
    <w:rsid w:val="0051550B"/>
    <w:rsid w:val="00541040"/>
    <w:rsid w:val="00544CA9"/>
    <w:rsid w:val="00545F89"/>
    <w:rsid w:val="005463BB"/>
    <w:rsid w:val="00563AE9"/>
    <w:rsid w:val="00573EB1"/>
    <w:rsid w:val="005774E4"/>
    <w:rsid w:val="005A5596"/>
    <w:rsid w:val="005A75CF"/>
    <w:rsid w:val="005D28EB"/>
    <w:rsid w:val="005D744E"/>
    <w:rsid w:val="00624536"/>
    <w:rsid w:val="00637DDB"/>
    <w:rsid w:val="0065759D"/>
    <w:rsid w:val="006810D3"/>
    <w:rsid w:val="006A1D78"/>
    <w:rsid w:val="006A3C1E"/>
    <w:rsid w:val="006A4FBE"/>
    <w:rsid w:val="006B2A71"/>
    <w:rsid w:val="006B6E83"/>
    <w:rsid w:val="006C3EB0"/>
    <w:rsid w:val="00710106"/>
    <w:rsid w:val="00712C28"/>
    <w:rsid w:val="00740969"/>
    <w:rsid w:val="00754C3F"/>
    <w:rsid w:val="0076359E"/>
    <w:rsid w:val="007651D7"/>
    <w:rsid w:val="00774126"/>
    <w:rsid w:val="007E56B8"/>
    <w:rsid w:val="007E6F49"/>
    <w:rsid w:val="008001DF"/>
    <w:rsid w:val="00807F4C"/>
    <w:rsid w:val="0083205C"/>
    <w:rsid w:val="00847410"/>
    <w:rsid w:val="00850D6D"/>
    <w:rsid w:val="00854A77"/>
    <w:rsid w:val="008736BD"/>
    <w:rsid w:val="008A2B02"/>
    <w:rsid w:val="008A669C"/>
    <w:rsid w:val="008C5643"/>
    <w:rsid w:val="008E49A4"/>
    <w:rsid w:val="00915431"/>
    <w:rsid w:val="00935F2A"/>
    <w:rsid w:val="00951CCB"/>
    <w:rsid w:val="00966D43"/>
    <w:rsid w:val="00987FED"/>
    <w:rsid w:val="009B1037"/>
    <w:rsid w:val="009D4048"/>
    <w:rsid w:val="009D5074"/>
    <w:rsid w:val="009E4297"/>
    <w:rsid w:val="009E5807"/>
    <w:rsid w:val="009F62EB"/>
    <w:rsid w:val="00A0374F"/>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2B9C"/>
    <w:rsid w:val="00B71992"/>
    <w:rsid w:val="00BB61F5"/>
    <w:rsid w:val="00BC2888"/>
    <w:rsid w:val="00BD6C0C"/>
    <w:rsid w:val="00BE3690"/>
    <w:rsid w:val="00BE3B97"/>
    <w:rsid w:val="00C00CFC"/>
    <w:rsid w:val="00C12E97"/>
    <w:rsid w:val="00C57234"/>
    <w:rsid w:val="00C624D0"/>
    <w:rsid w:val="00C63AC5"/>
    <w:rsid w:val="00C76E91"/>
    <w:rsid w:val="00C826CD"/>
    <w:rsid w:val="00C926EE"/>
    <w:rsid w:val="00CA68EE"/>
    <w:rsid w:val="00CC7DFD"/>
    <w:rsid w:val="00CD1C23"/>
    <w:rsid w:val="00CD61F0"/>
    <w:rsid w:val="00CD6406"/>
    <w:rsid w:val="00CF3692"/>
    <w:rsid w:val="00D05696"/>
    <w:rsid w:val="00D134CF"/>
    <w:rsid w:val="00D14383"/>
    <w:rsid w:val="00D14F7D"/>
    <w:rsid w:val="00D1512C"/>
    <w:rsid w:val="00D42B71"/>
    <w:rsid w:val="00D522CE"/>
    <w:rsid w:val="00DD133E"/>
    <w:rsid w:val="00DD7DEC"/>
    <w:rsid w:val="00E070BC"/>
    <w:rsid w:val="00E15987"/>
    <w:rsid w:val="00E65E38"/>
    <w:rsid w:val="00E74764"/>
    <w:rsid w:val="00E956EA"/>
    <w:rsid w:val="00EF4B05"/>
    <w:rsid w:val="00EF75E3"/>
    <w:rsid w:val="00F01F9B"/>
    <w:rsid w:val="00F07465"/>
    <w:rsid w:val="00F159C5"/>
    <w:rsid w:val="00F82557"/>
    <w:rsid w:val="00F94428"/>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semiHidden/>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semiHidden/>
    <w:rsid w:val="003952C9"/>
    <w:rPr>
      <w:rFonts w:ascii="Times New Roman" w:eastAsia="Calibri" w:hAnsi="Times New Roman" w:cs="Times New Roman"/>
      <w:sz w:val="20"/>
      <w:szCs w:val="20"/>
      <w:lang w:val="x-none" w:eastAsia="ru-RU"/>
    </w:rPr>
  </w:style>
  <w:style w:type="character" w:styleId="af9">
    <w:name w:val="footnote reference"/>
    <w:uiPriority w:val="99"/>
    <w:semiHidden/>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576</Words>
  <Characters>3285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3</cp:revision>
  <cp:lastPrinted>2019-05-15T07:14:00Z</cp:lastPrinted>
  <dcterms:created xsi:type="dcterms:W3CDTF">2019-06-06T04:15:00Z</dcterms:created>
  <dcterms:modified xsi:type="dcterms:W3CDTF">2019-06-06T04:16:00Z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